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20" w:rsidRDefault="00104861">
      <w:pPr>
        <w:pStyle w:val="30"/>
        <w:shd w:val="clear" w:color="auto" w:fill="auto"/>
        <w:spacing w:after="4" w:line="220" w:lineRule="exact"/>
      </w:pPr>
      <w:r>
        <w:t>Перечень документов, прилагаемых к заявкам на технологическое присоединение к</w:t>
      </w:r>
    </w:p>
    <w:p w:rsidR="00ED2220" w:rsidRDefault="00104861">
      <w:pPr>
        <w:pStyle w:val="30"/>
        <w:shd w:val="clear" w:color="auto" w:fill="auto"/>
        <w:spacing w:after="228" w:line="220" w:lineRule="exact"/>
      </w:pPr>
      <w:r>
        <w:t>электрическим сетям</w:t>
      </w:r>
    </w:p>
    <w:p w:rsidR="00ED2220" w:rsidRDefault="00104861">
      <w:pPr>
        <w:pStyle w:val="40"/>
        <w:shd w:val="clear" w:color="auto" w:fill="auto"/>
        <w:spacing w:before="0" w:after="177" w:line="220" w:lineRule="exact"/>
      </w:pPr>
      <w:r>
        <w:t>Правоустанавливающие документы: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123"/>
      </w:pPr>
      <w:r>
        <w:t xml:space="preserve">копия документа, подтверждающего право собственности или иное предусмотренное законом основание на объект капитального </w:t>
      </w:r>
      <w:r>
        <w:t>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</w:t>
      </w:r>
      <w:r>
        <w:t xml:space="preserve"> устройства (далее - ЭПУ);</w:t>
      </w:r>
    </w:p>
    <w:p w:rsidR="00ED2220" w:rsidRDefault="00104861">
      <w:pPr>
        <w:pStyle w:val="40"/>
        <w:shd w:val="clear" w:color="auto" w:fill="auto"/>
        <w:spacing w:before="0" w:after="172" w:line="284" w:lineRule="exact"/>
      </w:pPr>
      <w:r>
        <w:t>Документы, подтверждающие полномочия лица на подачу, подписание заявки на технологическое присоединение, заключение договора об осуществлении технологического присоединения (далее - договор ТП):</w:t>
      </w:r>
    </w:p>
    <w:p w:rsidR="00ED2220" w:rsidRDefault="00104861">
      <w:pPr>
        <w:pStyle w:val="50"/>
        <w:shd w:val="clear" w:color="auto" w:fill="auto"/>
        <w:spacing w:before="0" w:after="247" w:line="220" w:lineRule="exact"/>
      </w:pPr>
      <w:r>
        <w:t>Для физических лиц: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>копия паспорта</w:t>
      </w:r>
      <w:r>
        <w:t>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>копия доверенности, оформленной в установленном порядке, или иные документы, подтверждающие полномочия представителя заявителя:</w:t>
      </w:r>
    </w:p>
    <w:p w:rsidR="00ED2220" w:rsidRDefault="00104861">
      <w:pPr>
        <w:pStyle w:val="20"/>
        <w:shd w:val="clear" w:color="auto" w:fill="auto"/>
        <w:tabs>
          <w:tab w:val="left" w:pos="309"/>
        </w:tabs>
        <w:spacing w:before="0" w:after="0" w:line="292" w:lineRule="exact"/>
      </w:pPr>
      <w:r>
        <w:t>а)</w:t>
      </w:r>
      <w:r>
        <w:tab/>
        <w:t>на право подачи заявки, в случае если заявка подается в сетевую организацию представителем заявителя;</w:t>
      </w:r>
    </w:p>
    <w:p w:rsidR="00ED2220" w:rsidRDefault="00104861">
      <w:pPr>
        <w:pStyle w:val="20"/>
        <w:shd w:val="clear" w:color="auto" w:fill="auto"/>
        <w:tabs>
          <w:tab w:val="left" w:pos="323"/>
        </w:tabs>
        <w:spacing w:before="0" w:after="0" w:line="292" w:lineRule="exact"/>
      </w:pPr>
      <w:r>
        <w:t>б)</w:t>
      </w:r>
      <w:r>
        <w:tab/>
        <w:t xml:space="preserve">на право </w:t>
      </w:r>
      <w:r>
        <w:t>подписания заявки, в случае если заявка подписана представителем заявителя;</w:t>
      </w:r>
    </w:p>
    <w:p w:rsidR="00ED2220" w:rsidRDefault="00104861">
      <w:pPr>
        <w:pStyle w:val="20"/>
        <w:shd w:val="clear" w:color="auto" w:fill="auto"/>
        <w:tabs>
          <w:tab w:val="left" w:pos="341"/>
        </w:tabs>
        <w:spacing w:before="0" w:after="0" w:line="292" w:lineRule="exact"/>
      </w:pPr>
      <w:r>
        <w:t>в)</w:t>
      </w:r>
      <w:r>
        <w:tab/>
        <w:t>на право подписания договора ТП, в случае направления в сетевую организацию проекта договора, подписанного представителем заявителя;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357" w:line="292" w:lineRule="exact"/>
      </w:pPr>
      <w:r>
        <w:t>копия свидетельства о постановке на налоговы</w:t>
      </w:r>
      <w:r>
        <w:t>й учет (при наличии).</w:t>
      </w:r>
    </w:p>
    <w:p w:rsidR="00ED2220" w:rsidRDefault="00104861">
      <w:pPr>
        <w:pStyle w:val="50"/>
        <w:shd w:val="clear" w:color="auto" w:fill="auto"/>
        <w:spacing w:before="0" w:after="291" w:line="220" w:lineRule="exact"/>
      </w:pPr>
      <w:r>
        <w:t>Для юридических лиц и индивидуальных предпринимателей: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>копия свидетельства (решения) о государственной регистрации;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>копия свидетельства о постановке на налоговый учет;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>копии учредительных документов заявителя - юридического лица в пос</w:t>
      </w:r>
      <w:r>
        <w:t>ледней редакции (в частности копия Устава либо выкопировка из него, содержащая титульный лист, раздел общих положений и раздел об исполнительных органах организации);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177" w:line="292" w:lineRule="exact"/>
      </w:pPr>
      <w:r>
        <w:t>копия доверенности, оформленной в установленном порядке, или иные документы, подтверждающ</w:t>
      </w:r>
      <w:r>
        <w:t>ие полномочия лица, подавшего/подписавшего заявку или подписавшего договор ТП на право подачи/подписания заявки или подписания договора ТП.</w:t>
      </w:r>
    </w:p>
    <w:p w:rsidR="00ED2220" w:rsidRDefault="00104861">
      <w:pPr>
        <w:pStyle w:val="40"/>
        <w:shd w:val="clear" w:color="auto" w:fill="auto"/>
        <w:spacing w:before="0" w:after="184" w:line="220" w:lineRule="exact"/>
      </w:pPr>
      <w:r>
        <w:t>Технические документы: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</w:pPr>
      <w:r>
        <w:t xml:space="preserve">план расположения ЭПУ, которые необходимо присоединить к электрическим сетям сетевой </w:t>
      </w:r>
      <w:r>
        <w:t>организации (ситуационный план с привязкой к существующим улицам);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111"/>
      </w:pPr>
      <w:r>
        <w:t xml:space="preserve"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</w:t>
      </w:r>
      <w:r>
        <w:t>(включая резервирование для собственных нужд) и возможности переключения нагрузок (генерации) по внутренним сетям заявителя (в случае присоединения к электрическим сетям, номинальный класс напряжения которых составляет 35 кВ и выше);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9" w:lineRule="exact"/>
      </w:pPr>
      <w:r>
        <w:t>перечень и мощность ЭП</w:t>
      </w:r>
      <w:r>
        <w:t>У, которые могут быть присоединены к устройствам противоаварийной автоматики;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129" w:line="302" w:lineRule="exact"/>
      </w:pPr>
      <w:r>
        <w:t>документ, подтверждающий существующую максимальную мощность (при наличии) - копия акта об осуществлении технологического присоединения;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123" w:line="292" w:lineRule="exact"/>
      </w:pPr>
      <w:r>
        <w:t>таблица расчета нагрузок в кВА и кВт на ма</w:t>
      </w:r>
      <w:r>
        <w:t xml:space="preserve">ксимальную мощность (ранее присоединенная </w:t>
      </w:r>
      <w:r>
        <w:lastRenderedPageBreak/>
        <w:t>максимальная мощность + дополнительная мощность) с указанием категории надежности, адреса и наименования объекта, выполненная проектной организацией, имеющей допуск СРО (с предоставлением допуска СРО), и заверенная</w:t>
      </w:r>
      <w:r>
        <w:t xml:space="preserve"> печатью организации (рекомендуется).</w:t>
      </w:r>
    </w:p>
    <w:p w:rsidR="00ED2220" w:rsidRDefault="00104861">
      <w:pPr>
        <w:pStyle w:val="40"/>
        <w:shd w:val="clear" w:color="auto" w:fill="auto"/>
        <w:spacing w:before="0" w:after="123" w:line="288" w:lineRule="exact"/>
      </w:pPr>
      <w:r>
        <w:t>Для случая осуществления технологического присоединения ЭПУ, расположенных на территории садоводческого, огороднического или дачного некоммерческого объединения (далее -НКО):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84" w:lineRule="exact"/>
      </w:pPr>
      <w:r>
        <w:t>копия документа, подтверждающего наличие/от</w:t>
      </w:r>
      <w:r>
        <w:t>сутствие членства в НКО;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292" w:line="284" w:lineRule="exact"/>
      </w:pPr>
      <w:r>
        <w:t>копия договора об использовании объектов инфраструктуры и другого и</w:t>
      </w:r>
      <w:r w:rsidR="0070129C">
        <w:t>мущества общего пользования НКО.</w:t>
      </w:r>
    </w:p>
    <w:p w:rsidR="00ED2220" w:rsidRDefault="00104861">
      <w:pPr>
        <w:pStyle w:val="40"/>
        <w:shd w:val="clear" w:color="auto" w:fill="auto"/>
        <w:spacing w:before="0" w:after="248" w:line="220" w:lineRule="exact"/>
      </w:pPr>
      <w:r>
        <w:t>Для случая осуществления технологического присоединения ЭПУ НКО: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123"/>
      </w:pPr>
      <w:r>
        <w:t xml:space="preserve">решение общего собрания НКО о создании (развитии) объектов электрической инфраструктуры, включая информацию о составе членов </w:t>
      </w:r>
      <w:r>
        <w:t>НКО, в отношении которых планируется осуществление технологического присоединения, объеме максимальной мощности ЭПУ для каждого члена НКО (существующая, дополнительная);</w:t>
      </w:r>
    </w:p>
    <w:p w:rsidR="00ED2220" w:rsidRDefault="00104861" w:rsidP="0070129C">
      <w:pPr>
        <w:pStyle w:val="20"/>
        <w:shd w:val="clear" w:color="auto" w:fill="auto"/>
        <w:spacing w:before="0" w:after="117" w:line="284" w:lineRule="exact"/>
        <w:ind w:firstLine="440"/>
      </w:pPr>
      <w:r>
        <w:t xml:space="preserve">решение Правления НКО о заключении договора ТП к электрическим сетям </w:t>
      </w:r>
      <w:r w:rsidR="0070129C">
        <w:t>ООО «Сетевое предприятие «Росэнерго»</w:t>
      </w:r>
    </w:p>
    <w:p w:rsidR="00ED2220" w:rsidRDefault="00104861">
      <w:pPr>
        <w:pStyle w:val="40"/>
        <w:shd w:val="clear" w:color="auto" w:fill="auto"/>
        <w:spacing w:before="0" w:after="120" w:line="288" w:lineRule="exact"/>
      </w:pPr>
      <w:r>
        <w:t>Для случая осуществления технологического присоединения ЭПУ, находящихся в нежилых помещениях в многоквартирном доме: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174"/>
      </w:pPr>
      <w:r>
        <w:t>копия документа, подтверждающего согласие организации, осуществляющей управление многоквартирным домом, при наличии у такой организации со</w:t>
      </w:r>
      <w:r>
        <w:t>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(вводно-распред</w:t>
      </w:r>
      <w:r>
        <w:t>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</w:t>
      </w:r>
      <w:r>
        <w:t>смотрено индивидуальное вводно</w:t>
      </w:r>
      <w:r>
        <w:softHyphen/>
        <w:t>распределительное устройство с непосредственным присоединением к питающей линии сетевой организации).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663" w:line="220" w:lineRule="exact"/>
      </w:pPr>
      <w:r>
        <w:t>документ, подтверждающий право заявителя распоряжаться нежилым помещением.</w:t>
      </w:r>
    </w:p>
    <w:p w:rsidR="00ED2220" w:rsidRDefault="00104861">
      <w:pPr>
        <w:pStyle w:val="40"/>
        <w:shd w:val="clear" w:color="auto" w:fill="auto"/>
        <w:spacing w:before="0" w:after="129" w:line="299" w:lineRule="exact"/>
      </w:pPr>
      <w:r>
        <w:t>Для случая осуществления технологического присое</w:t>
      </w:r>
      <w:r>
        <w:t>динения ЭПУ, находящихся в жилых помещениях в многоквартирном доме:</w:t>
      </w:r>
    </w:p>
    <w:p w:rsidR="00ED2220" w:rsidRDefault="00104861">
      <w:pPr>
        <w:pStyle w:val="20"/>
        <w:shd w:val="clear" w:color="auto" w:fill="auto"/>
        <w:spacing w:before="0" w:after="0"/>
      </w:pPr>
      <w:r>
        <w:rPr>
          <w:rStyle w:val="24pt"/>
        </w:rPr>
        <w:t>-</w:t>
      </w:r>
      <w:r>
        <w:t xml:space="preserve"> решение общего собрания собственников помещений в многоквартирном доме о заключении договора ТП ЭПУ, находящихся в жилых помещениях в многоквартирном доме (в случае управления многокварт</w:t>
      </w:r>
      <w:r>
        <w:t>ирным домом управляющей организацией (ТСЖ, ЖК или иным специализированным ПК);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297" w:line="292" w:lineRule="exact"/>
      </w:pPr>
      <w:r>
        <w:t xml:space="preserve">доверенность, выданная от имени всех или большинства собственников помещений в многоквартирном доме на имя одного из собственников помещений в таком доме или на иное лицо, </w:t>
      </w:r>
      <w:r>
        <w:t>содержащая полномочия на подачу заявки на технологическое присоединение жилых помещений в многоквартирном доме/подписание договора ТП (в случае непосредственного управления многоквартирным домом).</w:t>
      </w:r>
    </w:p>
    <w:p w:rsidR="0070129C" w:rsidRDefault="0070129C">
      <w:pPr>
        <w:pStyle w:val="40"/>
        <w:shd w:val="clear" w:color="auto" w:fill="auto"/>
        <w:spacing w:before="0" w:after="242" w:line="220" w:lineRule="exact"/>
      </w:pPr>
    </w:p>
    <w:p w:rsidR="00ED2220" w:rsidRDefault="00104861">
      <w:pPr>
        <w:pStyle w:val="40"/>
        <w:shd w:val="clear" w:color="auto" w:fill="auto"/>
        <w:spacing w:before="0" w:after="242" w:line="220" w:lineRule="exact"/>
      </w:pPr>
      <w:r>
        <w:lastRenderedPageBreak/>
        <w:t>Для случая осуществления временного технологического присое</w:t>
      </w:r>
      <w:r>
        <w:t>динения: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234" w:line="281" w:lineRule="exact"/>
      </w:pPr>
      <w:r>
        <w:t>копия договора ТП ЭПУ заявителя по постоянной схеме (кроме случаев технологического присоединения передвижных ЭПУ).</w:t>
      </w:r>
    </w:p>
    <w:p w:rsidR="00ED2220" w:rsidRDefault="00104861">
      <w:pPr>
        <w:pStyle w:val="40"/>
        <w:shd w:val="clear" w:color="auto" w:fill="auto"/>
        <w:spacing w:before="0" w:after="60" w:line="288" w:lineRule="exact"/>
      </w:pPr>
      <w:r>
        <w:t>Для случая осуществления технологического присоединения посредством перераспределения максимальной мощности между потребителями: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/>
      </w:pPr>
      <w:r>
        <w:t>ув</w:t>
      </w:r>
      <w:r>
        <w:t>едомление о перераспределении максимальной мощности;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spacing w:before="0" w:after="0"/>
      </w:pPr>
      <w:r>
        <w:t>заверенная копия соглашения о перераспределении максимальной мощности;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spacing w:before="0" w:after="0"/>
      </w:pPr>
      <w:r>
        <w:t xml:space="preserve"> копия технических условий, выданных лицу, максимальная мощность ЭПУ которого перераспределяется;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spacing w:before="0" w:after="294"/>
      </w:pPr>
      <w:r>
        <w:t xml:space="preserve"> копия акта о технологическом прис</w:t>
      </w:r>
      <w:r>
        <w:t>оединении ЭПУ, максимальная мощность которых перераспределяется.</w:t>
      </w:r>
    </w:p>
    <w:p w:rsidR="00ED2220" w:rsidRDefault="00104861">
      <w:pPr>
        <w:pStyle w:val="40"/>
        <w:shd w:val="clear" w:color="auto" w:fill="auto"/>
        <w:spacing w:before="0" w:after="118" w:line="220" w:lineRule="exact"/>
      </w:pPr>
      <w:r>
        <w:t>Для случая отказа потребителя от максимальной мощности в пользу сетевой организации:</w:t>
      </w:r>
    </w:p>
    <w:p w:rsidR="00ED2220" w:rsidRDefault="00104861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92" w:lineRule="exact"/>
      </w:pPr>
      <w:r>
        <w:t xml:space="preserve">копии технических условий, акта разграничения границ балансовой принадлежности сторон, акта разграничения </w:t>
      </w:r>
      <w:r>
        <w:t>эксплуатационной ответственности сторон, акта об осуществлении технологического присоединения и иных документов, выданных лицу, которое отказывается от максимальной мощности в пользу сетевой организации.</w:t>
      </w:r>
    </w:p>
    <w:sectPr w:rsidR="00ED2220" w:rsidSect="00ED2220">
      <w:pgSz w:w="11900" w:h="16840"/>
      <w:pgMar w:top="1081" w:right="723" w:bottom="1277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61" w:rsidRDefault="00104861" w:rsidP="00ED2220">
      <w:r>
        <w:separator/>
      </w:r>
    </w:p>
  </w:endnote>
  <w:endnote w:type="continuationSeparator" w:id="1">
    <w:p w:rsidR="00104861" w:rsidRDefault="00104861" w:rsidP="00ED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61" w:rsidRDefault="00104861"/>
  </w:footnote>
  <w:footnote w:type="continuationSeparator" w:id="1">
    <w:p w:rsidR="00104861" w:rsidRDefault="001048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B08"/>
    <w:multiLevelType w:val="multilevel"/>
    <w:tmpl w:val="F8846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2220"/>
    <w:rsid w:val="00104861"/>
    <w:rsid w:val="0070129C"/>
    <w:rsid w:val="00ED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2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2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D22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D2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D2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4 pt;Курсив"/>
    <w:basedOn w:val="2"/>
    <w:rsid w:val="00ED222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">
    <w:name w:val="Основной текст (2)"/>
    <w:basedOn w:val="2"/>
    <w:rsid w:val="00ED22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22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D222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ED2220"/>
    <w:pPr>
      <w:shd w:val="clear" w:color="auto" w:fill="FFFFFF"/>
      <w:spacing w:before="300" w:after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D222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UPlotnikov</cp:lastModifiedBy>
  <cp:revision>3</cp:revision>
  <dcterms:created xsi:type="dcterms:W3CDTF">2017-11-08T13:25:00Z</dcterms:created>
  <dcterms:modified xsi:type="dcterms:W3CDTF">2017-11-08T13:27:00Z</dcterms:modified>
</cp:coreProperties>
</file>