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24" w:rsidRDefault="00857647" w:rsidP="00555324">
      <w:pPr>
        <w:pStyle w:val="30"/>
        <w:shd w:val="clear" w:color="auto" w:fill="auto"/>
        <w:spacing w:after="0"/>
        <w:ind w:right="20"/>
      </w:pPr>
      <w:r>
        <w:t>ТИПОВОЕ ОТКРЫТОЕ СОГЛАШЕНИЕ О ВЗАИМОДЕЙСТВИИ</w:t>
      </w:r>
    </w:p>
    <w:p w:rsidR="00F76267" w:rsidRDefault="00857647" w:rsidP="00555324">
      <w:pPr>
        <w:pStyle w:val="30"/>
        <w:shd w:val="clear" w:color="auto" w:fill="auto"/>
        <w:spacing w:after="0"/>
        <w:ind w:right="20"/>
      </w:pPr>
      <w:r>
        <w:t>по созданию условий для упрощения подключения</w:t>
      </w:r>
      <w:r w:rsidR="00555324">
        <w:t xml:space="preserve"> </w:t>
      </w:r>
      <w:r>
        <w:t>(технологического присоединения)</w:t>
      </w:r>
      <w:r w:rsidR="00555324">
        <w:t xml:space="preserve"> </w:t>
      </w:r>
      <w:r>
        <w:t>заявителей к электрическим сетям</w:t>
      </w:r>
    </w:p>
    <w:p w:rsidR="00555324" w:rsidRDefault="00555324" w:rsidP="00555324">
      <w:pPr>
        <w:pStyle w:val="30"/>
        <w:shd w:val="clear" w:color="auto" w:fill="auto"/>
        <w:spacing w:after="0"/>
        <w:ind w:right="20"/>
        <w:jc w:val="left"/>
      </w:pPr>
    </w:p>
    <w:p w:rsidR="00555324" w:rsidRDefault="00555324" w:rsidP="00555324">
      <w:pPr>
        <w:pStyle w:val="30"/>
        <w:shd w:val="clear" w:color="auto" w:fill="auto"/>
        <w:spacing w:after="0"/>
        <w:ind w:right="20"/>
        <w:jc w:val="left"/>
      </w:pPr>
    </w:p>
    <w:p w:rsidR="00555324" w:rsidRDefault="00555324" w:rsidP="00555324">
      <w:pPr>
        <w:pStyle w:val="30"/>
        <w:shd w:val="clear" w:color="auto" w:fill="auto"/>
        <w:spacing w:after="0"/>
        <w:ind w:right="20"/>
        <w:jc w:val="left"/>
      </w:pPr>
    </w:p>
    <w:p w:rsidR="00555324" w:rsidRDefault="00555324" w:rsidP="00555324">
      <w:pPr>
        <w:pStyle w:val="30"/>
        <w:shd w:val="clear" w:color="auto" w:fill="auto"/>
        <w:spacing w:after="0"/>
        <w:ind w:right="20"/>
        <w:jc w:val="left"/>
      </w:pPr>
    </w:p>
    <w:p w:rsidR="00555324" w:rsidRDefault="00555324" w:rsidP="00555324">
      <w:pPr>
        <w:pStyle w:val="30"/>
        <w:shd w:val="clear" w:color="auto" w:fill="auto"/>
        <w:spacing w:after="0"/>
        <w:ind w:right="20"/>
        <w:jc w:val="left"/>
      </w:pPr>
    </w:p>
    <w:p w:rsidR="00555324" w:rsidRDefault="00555324" w:rsidP="00555324">
      <w:pPr>
        <w:pStyle w:val="30"/>
        <w:shd w:val="clear" w:color="auto" w:fill="auto"/>
        <w:spacing w:after="0"/>
        <w:ind w:right="20"/>
        <w:jc w:val="left"/>
      </w:pPr>
    </w:p>
    <w:p w:rsidR="00F76267" w:rsidRDefault="00721E1A" w:rsidP="001632D5">
      <w:pPr>
        <w:pStyle w:val="20"/>
        <w:shd w:val="clear" w:color="auto" w:fill="auto"/>
        <w:tabs>
          <w:tab w:val="left" w:pos="5609"/>
          <w:tab w:val="left" w:pos="6852"/>
        </w:tabs>
        <w:spacing w:before="0" w:after="806" w:line="240" w:lineRule="exact"/>
        <w:ind w:left="512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-1.3pt;width:90.2pt;height:15pt;z-index:-251658752;mso-wrap-distance-left:5pt;mso-wrap-distance-right:5pt;mso-position-horizontal-relative:margin" filled="f" stroked="f">
            <v:textbox style="mso-fit-shape-to-text:t" inset="0,0,0,0">
              <w:txbxContent>
                <w:p w:rsidR="00F47242" w:rsidRDefault="00F47242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Санкт-Петербург</w:t>
                  </w:r>
                </w:p>
              </w:txbxContent>
            </v:textbox>
            <w10:wrap type="square" side="right" anchorx="margin"/>
          </v:shape>
        </w:pict>
      </w:r>
      <w:r w:rsidR="001632D5">
        <w:t>«____</w:t>
      </w:r>
      <w:r w:rsidR="00B25AA6">
        <w:t>»</w:t>
      </w:r>
      <w:r w:rsidR="00B25AA6">
        <w:tab/>
        <w:t>20__</w:t>
      </w:r>
      <w:r w:rsidR="00857647">
        <w:t xml:space="preserve"> г.</w:t>
      </w:r>
    </w:p>
    <w:p w:rsidR="00F76267" w:rsidRDefault="0080234E" w:rsidP="00D938FE">
      <w:pPr>
        <w:pStyle w:val="20"/>
        <w:shd w:val="clear" w:color="auto" w:fill="auto"/>
        <w:spacing w:before="0" w:after="0" w:line="274" w:lineRule="exact"/>
        <w:ind w:firstLine="920"/>
      </w:pPr>
      <w:r>
        <w:t>Общество с ограниченной ответственностью «Сетевое предприятие «</w:t>
      </w:r>
      <w:proofErr w:type="spellStart"/>
      <w:r>
        <w:t>Росэнерго</w:t>
      </w:r>
      <w:proofErr w:type="spellEnd"/>
      <w:r>
        <w:t>»</w:t>
      </w:r>
      <w:r w:rsidR="00D938FE">
        <w:t>,</w:t>
      </w:r>
      <w:r w:rsidR="00857647">
        <w:t xml:space="preserve"> именуемое в дальнейшем Сетевая</w:t>
      </w:r>
      <w:r w:rsidR="00D938FE" w:rsidRPr="00D938FE">
        <w:t xml:space="preserve"> </w:t>
      </w:r>
      <w:r w:rsidR="00D938FE">
        <w:t xml:space="preserve">компания, в лице </w:t>
      </w:r>
      <w:r w:rsidR="00D938FE" w:rsidRPr="00D938FE">
        <w:t>____________</w:t>
      </w:r>
      <w:r w:rsidR="00D938FE">
        <w:t>______</w:t>
      </w:r>
      <w:r w:rsidR="00D938FE" w:rsidRPr="00D938FE">
        <w:t>__</w:t>
      </w:r>
      <w:r w:rsidR="00857647">
        <w:t xml:space="preserve">, </w:t>
      </w:r>
      <w:proofErr w:type="gramStart"/>
      <w:r w:rsidR="00857647">
        <w:t>действующего</w:t>
      </w:r>
      <w:proofErr w:type="gramEnd"/>
      <w:r w:rsidR="00857647">
        <w:t xml:space="preserve"> на основании</w:t>
      </w:r>
      <w:r w:rsidR="00D938FE">
        <w:t xml:space="preserve"> ___________________</w:t>
      </w:r>
      <w:r w:rsidR="00857647">
        <w:t>, с одной стороны, и</w:t>
      </w:r>
    </w:p>
    <w:p w:rsidR="00F76267" w:rsidRDefault="00857647" w:rsidP="00D938FE">
      <w:pPr>
        <w:pStyle w:val="20"/>
        <w:shd w:val="clear" w:color="auto" w:fill="auto"/>
        <w:spacing w:before="0" w:after="0" w:line="274" w:lineRule="exact"/>
        <w:ind w:firstLine="920"/>
      </w:pPr>
      <w:r>
        <w:t>и Открытое акционерное общество «</w:t>
      </w:r>
      <w:proofErr w:type="spellStart"/>
      <w:r>
        <w:rPr>
          <w:rStyle w:val="21"/>
        </w:rPr>
        <w:t>Энергосбытовая</w:t>
      </w:r>
      <w:proofErr w:type="spellEnd"/>
      <w:r>
        <w:rPr>
          <w:rStyle w:val="21"/>
        </w:rPr>
        <w:t xml:space="preserve"> компания</w:t>
      </w:r>
      <w:r w:rsidR="00555324">
        <w:t xml:space="preserve"> 1</w:t>
      </w:r>
      <w:r>
        <w:t>», именуемая в</w:t>
      </w:r>
      <w:r w:rsidR="00D938FE">
        <w:t xml:space="preserve"> дальнейшем </w:t>
      </w:r>
      <w:proofErr w:type="spellStart"/>
      <w:r>
        <w:t>Энергосбытовая</w:t>
      </w:r>
      <w:proofErr w:type="spellEnd"/>
      <w:r w:rsidR="00D938FE">
        <w:t xml:space="preserve"> компания, в лице ___________________, </w:t>
      </w:r>
      <w:proofErr w:type="gramStart"/>
      <w:r w:rsidR="00D938FE">
        <w:t>действующего</w:t>
      </w:r>
      <w:proofErr w:type="gramEnd"/>
      <w:r w:rsidR="00D938FE">
        <w:t xml:space="preserve"> </w:t>
      </w:r>
      <w:r>
        <w:t>на</w:t>
      </w:r>
      <w:r w:rsidR="00D938FE">
        <w:t xml:space="preserve"> </w:t>
      </w:r>
      <w:r>
        <w:t>основании</w:t>
      </w:r>
      <w:r w:rsidR="00D938FE">
        <w:t xml:space="preserve"> _____________________</w:t>
      </w:r>
      <w:r>
        <w:t>,</w:t>
      </w:r>
      <w:r w:rsidR="00D938FE">
        <w:t xml:space="preserve"> </w:t>
      </w:r>
      <w:r>
        <w:t>с</w:t>
      </w:r>
      <w:r w:rsidR="00D938FE">
        <w:t xml:space="preserve"> другой </w:t>
      </w:r>
      <w:r>
        <w:t>стороны,</w:t>
      </w:r>
    </w:p>
    <w:p w:rsidR="00D938FE" w:rsidRDefault="00D938FE" w:rsidP="00D938FE">
      <w:pPr>
        <w:pStyle w:val="20"/>
        <w:shd w:val="clear" w:color="auto" w:fill="auto"/>
        <w:spacing w:before="0" w:after="0" w:line="274" w:lineRule="exact"/>
        <w:ind w:firstLine="920"/>
      </w:pPr>
      <w:r>
        <w:t>и Открытое акционерное общество «</w:t>
      </w:r>
      <w:proofErr w:type="spellStart"/>
      <w:r>
        <w:rPr>
          <w:rStyle w:val="21"/>
        </w:rPr>
        <w:t>Энергосбытовая</w:t>
      </w:r>
      <w:proofErr w:type="spellEnd"/>
      <w:r>
        <w:rPr>
          <w:rStyle w:val="21"/>
        </w:rPr>
        <w:t xml:space="preserve"> компания</w:t>
      </w:r>
      <w:r>
        <w:t xml:space="preserve"> 2», именуемая в дальнейшем </w:t>
      </w:r>
      <w:proofErr w:type="spellStart"/>
      <w:r>
        <w:t>Энергосбытовая</w:t>
      </w:r>
      <w:proofErr w:type="spellEnd"/>
      <w:r>
        <w:t xml:space="preserve"> компания, в лице ___________________, </w:t>
      </w:r>
      <w:proofErr w:type="gramStart"/>
      <w:r>
        <w:t>действующего</w:t>
      </w:r>
      <w:proofErr w:type="gramEnd"/>
      <w:r>
        <w:t xml:space="preserve"> на основании _____________________, с другой стороны,</w:t>
      </w:r>
    </w:p>
    <w:p w:rsidR="00D938FE" w:rsidRDefault="00D938FE" w:rsidP="00D938FE">
      <w:pPr>
        <w:pStyle w:val="20"/>
        <w:shd w:val="clear" w:color="auto" w:fill="auto"/>
        <w:spacing w:before="0" w:after="0" w:line="274" w:lineRule="exact"/>
        <w:ind w:firstLine="920"/>
      </w:pPr>
      <w:r>
        <w:t>и Открытое акционерное общество «</w:t>
      </w:r>
      <w:proofErr w:type="spellStart"/>
      <w:r>
        <w:rPr>
          <w:rStyle w:val="21"/>
        </w:rPr>
        <w:t>Энергосбытовая</w:t>
      </w:r>
      <w:proofErr w:type="spellEnd"/>
      <w:r>
        <w:rPr>
          <w:rStyle w:val="21"/>
        </w:rPr>
        <w:t xml:space="preserve"> компания</w:t>
      </w:r>
      <w:r>
        <w:t xml:space="preserve"> 3», именуемая в дальнейшем </w:t>
      </w:r>
      <w:proofErr w:type="spellStart"/>
      <w:r>
        <w:t>Энергосбытовая</w:t>
      </w:r>
      <w:proofErr w:type="spellEnd"/>
      <w:r>
        <w:t xml:space="preserve"> компания, в лице ___________________, </w:t>
      </w:r>
      <w:proofErr w:type="gramStart"/>
      <w:r>
        <w:t>действующего</w:t>
      </w:r>
      <w:proofErr w:type="gramEnd"/>
      <w:r>
        <w:t xml:space="preserve"> на основании _____________________, с другой стороны,</w:t>
      </w:r>
    </w:p>
    <w:p w:rsidR="00F76267" w:rsidRDefault="00857647">
      <w:pPr>
        <w:pStyle w:val="20"/>
        <w:shd w:val="clear" w:color="auto" w:fill="auto"/>
        <w:tabs>
          <w:tab w:val="left" w:leader="dot" w:pos="1625"/>
        </w:tabs>
        <w:spacing w:before="0" w:after="0" w:line="274" w:lineRule="exact"/>
        <w:ind w:firstLine="920"/>
      </w:pPr>
      <w:r>
        <w:t>и</w:t>
      </w:r>
      <w:r>
        <w:tab/>
      </w:r>
    </w:p>
    <w:p w:rsidR="00F76267" w:rsidRDefault="00857647">
      <w:pPr>
        <w:pStyle w:val="20"/>
        <w:shd w:val="clear" w:color="auto" w:fill="auto"/>
        <w:spacing w:before="0" w:after="240" w:line="274" w:lineRule="exact"/>
        <w:ind w:firstLine="920"/>
      </w:pPr>
      <w:r>
        <w:t>совместно именуемые «Стороны», заключили настоящее Соглашение о нижеследующем:</w:t>
      </w:r>
    </w:p>
    <w:p w:rsidR="00F76267" w:rsidRDefault="00857647">
      <w:pPr>
        <w:pStyle w:val="30"/>
        <w:shd w:val="clear" w:color="auto" w:fill="auto"/>
        <w:spacing w:after="0"/>
        <w:ind w:right="20"/>
      </w:pPr>
      <w:r>
        <w:t>Статья 1. Предмет Соглашения</w:t>
      </w:r>
    </w:p>
    <w:p w:rsidR="00F76267" w:rsidRDefault="00857647" w:rsidP="00555324">
      <w:pPr>
        <w:pStyle w:val="20"/>
        <w:shd w:val="clear" w:color="auto" w:fill="auto"/>
        <w:tabs>
          <w:tab w:val="left" w:pos="5962"/>
        </w:tabs>
        <w:spacing w:before="0" w:after="0" w:line="274" w:lineRule="exact"/>
        <w:ind w:firstLine="920"/>
      </w:pPr>
      <w:r>
        <w:t xml:space="preserve">Предметом настоящего Соглашения является установление партнерских отношений Сторон с целью облегчить условия подключения (технологического присоединения) </w:t>
      </w:r>
      <w:r w:rsidRPr="00FC04B9">
        <w:t>заявителей к электрическим сетям</w:t>
      </w:r>
      <w:r w:rsidR="00F47242">
        <w:t xml:space="preserve"> и заключения договора энергоснабжения,</w:t>
      </w:r>
      <w:r w:rsidRPr="00FC04B9">
        <w:t xml:space="preserve"> обеспечение</w:t>
      </w:r>
      <w:r>
        <w:t xml:space="preserve"> успешной реализации Плана мероприятий («дорожной карты») «Повышение доступности энергетической инфрастру</w:t>
      </w:r>
      <w:r w:rsidR="00555324">
        <w:t xml:space="preserve">ктуры», утвержденного </w:t>
      </w:r>
      <w:r>
        <w:t>распоряжением Правительства</w:t>
      </w:r>
      <w:r w:rsidR="00555324">
        <w:t xml:space="preserve"> </w:t>
      </w:r>
      <w:r>
        <w:t>Российской Федерации от 30.06.2012 № 1144-р.</w:t>
      </w:r>
    </w:p>
    <w:p w:rsidR="00F76267" w:rsidRDefault="00857647">
      <w:pPr>
        <w:pStyle w:val="30"/>
        <w:shd w:val="clear" w:color="auto" w:fill="auto"/>
        <w:spacing w:after="0"/>
        <w:ind w:right="20"/>
      </w:pPr>
      <w:r>
        <w:t>Статья 2. Цели взаимодействия</w:t>
      </w:r>
    </w:p>
    <w:p w:rsidR="00F76267" w:rsidRDefault="00857647" w:rsidP="00CB7470">
      <w:pPr>
        <w:pStyle w:val="20"/>
        <w:numPr>
          <w:ilvl w:val="0"/>
          <w:numId w:val="1"/>
        </w:numPr>
        <w:shd w:val="clear" w:color="auto" w:fill="auto"/>
        <w:tabs>
          <w:tab w:val="left" w:pos="1485"/>
        </w:tabs>
        <w:spacing w:before="0" w:after="0" w:line="274" w:lineRule="exact"/>
        <w:ind w:firstLine="920"/>
      </w:pPr>
      <w:r>
        <w:t>Взаимодействие Сторон осуществляются по следующим направлениям:</w:t>
      </w:r>
    </w:p>
    <w:p w:rsidR="00F76267" w:rsidRDefault="00857647" w:rsidP="00DC2B47">
      <w:pPr>
        <w:pStyle w:val="20"/>
        <w:numPr>
          <w:ilvl w:val="0"/>
          <w:numId w:val="2"/>
        </w:numPr>
        <w:shd w:val="clear" w:color="auto" w:fill="auto"/>
        <w:tabs>
          <w:tab w:val="left" w:pos="2127"/>
        </w:tabs>
        <w:spacing w:before="0" w:after="0" w:line="274" w:lineRule="exact"/>
        <w:ind w:firstLine="920"/>
      </w:pPr>
      <w:r>
        <w:t xml:space="preserve">Обеспечение возможности заключения заявителями договора </w:t>
      </w:r>
      <w:r w:rsidRPr="00FC04B9">
        <w:t>энергоснабжения или купли-продажи электрической энергии до</w:t>
      </w:r>
      <w:r>
        <w:t xml:space="preserve"> момента завершения Сетевой компанией процедуры технологического присоединения.</w:t>
      </w:r>
    </w:p>
    <w:p w:rsidR="00F76267" w:rsidRDefault="00555324" w:rsidP="00555324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920"/>
      </w:pPr>
      <w:proofErr w:type="gramStart"/>
      <w:r>
        <w:t xml:space="preserve">Обеспечение возможности приема </w:t>
      </w:r>
      <w:r w:rsidR="00857647">
        <w:t xml:space="preserve">и рассмотрения заявок на технологическое присоединение и заявок на заключение договора </w:t>
      </w:r>
      <w:r w:rsidR="00857647" w:rsidRPr="00FC04B9">
        <w:t>энергоснабжения или купли-продажи электрической энергии используя</w:t>
      </w:r>
      <w:proofErr w:type="gramEnd"/>
      <w:r w:rsidR="00857647" w:rsidRPr="00FC04B9">
        <w:t xml:space="preserve"> принцип «одного окна» на базе клиентских</w:t>
      </w:r>
      <w:r w:rsidR="00857647">
        <w:t xml:space="preserve"> офисов (центров обслуживания клиентов) Сетевой компании и </w:t>
      </w:r>
      <w:proofErr w:type="spellStart"/>
      <w:r w:rsidR="00857647">
        <w:t>Энергосбытовой</w:t>
      </w:r>
      <w:proofErr w:type="spellEnd"/>
      <w:r w:rsidR="00857647">
        <w:t xml:space="preserve"> компании.</w:t>
      </w:r>
    </w:p>
    <w:p w:rsidR="00F76267" w:rsidRPr="00FC04B9" w:rsidRDefault="00857647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920"/>
      </w:pPr>
      <w:r>
        <w:t xml:space="preserve">Сокращение этапов и сроков приема и рассмотрения заявок на технологическое присоединение и заявок на заключение договора </w:t>
      </w:r>
      <w:r w:rsidRPr="00FC04B9">
        <w:t>энергоснабжения или купли-продажи электрической энергии.</w:t>
      </w:r>
    </w:p>
    <w:p w:rsidR="00F76267" w:rsidRDefault="00857647" w:rsidP="00555324">
      <w:pPr>
        <w:pStyle w:val="20"/>
        <w:numPr>
          <w:ilvl w:val="0"/>
          <w:numId w:val="2"/>
        </w:numPr>
        <w:shd w:val="clear" w:color="auto" w:fill="auto"/>
        <w:tabs>
          <w:tab w:val="left" w:pos="2127"/>
        </w:tabs>
        <w:spacing w:before="0" w:after="0" w:line="274" w:lineRule="exact"/>
        <w:ind w:firstLine="920"/>
      </w:pPr>
      <w:r>
        <w:t xml:space="preserve">Повышение качества информирования заявителей о порядке заключения договора об осуществлении технологического присоединения и договора энергоснабжения </w:t>
      </w:r>
      <w:r w:rsidRPr="00FC04B9">
        <w:t>или купли-продажи электрической энергии, а также о порядке и сроках подготовки, заключения, выдачи и исполнения указанных договоров</w:t>
      </w:r>
      <w:r>
        <w:t xml:space="preserve"> посредством использования информационных ресурсов Сторон.</w:t>
      </w:r>
    </w:p>
    <w:p w:rsidR="00F76267" w:rsidRPr="00FC04B9" w:rsidRDefault="00857647" w:rsidP="00DC2B47">
      <w:pPr>
        <w:pStyle w:val="20"/>
        <w:numPr>
          <w:ilvl w:val="0"/>
          <w:numId w:val="2"/>
        </w:numPr>
        <w:shd w:val="clear" w:color="auto" w:fill="auto"/>
        <w:tabs>
          <w:tab w:val="left" w:pos="2127"/>
        </w:tabs>
        <w:spacing w:before="0" w:after="0" w:line="274" w:lineRule="exact"/>
        <w:ind w:firstLine="900"/>
      </w:pPr>
      <w:proofErr w:type="gramStart"/>
      <w:r>
        <w:lastRenderedPageBreak/>
        <w:t xml:space="preserve">Информационное взаимодействие и совместные действия при обработке, обмене и использовании информации о заявителях, выразивших намерение осуществить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</w:t>
      </w:r>
      <w:r w:rsidRPr="00FC04B9">
        <w:t xml:space="preserve">устройств к электрическим сетям и заключить договор энергоснабжения (купли-продажи (поставки) электрической энергии (мощности) с </w:t>
      </w:r>
      <w:proofErr w:type="spellStart"/>
      <w:r w:rsidRPr="00FC04B9">
        <w:t>Энергосбытовой</w:t>
      </w:r>
      <w:proofErr w:type="spellEnd"/>
      <w:r w:rsidRPr="00FC04B9">
        <w:t xml:space="preserve"> компанией.</w:t>
      </w:r>
      <w:proofErr w:type="gramEnd"/>
    </w:p>
    <w:p w:rsidR="00F76267" w:rsidRPr="00FC04B9" w:rsidRDefault="00857647" w:rsidP="00DC2B47">
      <w:pPr>
        <w:pStyle w:val="20"/>
        <w:numPr>
          <w:ilvl w:val="0"/>
          <w:numId w:val="2"/>
        </w:numPr>
        <w:shd w:val="clear" w:color="auto" w:fill="auto"/>
        <w:tabs>
          <w:tab w:val="left" w:pos="2127"/>
        </w:tabs>
        <w:spacing w:before="0" w:after="0" w:line="274" w:lineRule="exact"/>
        <w:ind w:firstLine="900"/>
      </w:pPr>
      <w:r w:rsidRPr="00FC04B9">
        <w:t>Совместная организация и проведение мероприятий (пресс-конференций, интервью, «круглых столов», семинаров) для привлечения заявителей, субъектов малого и среднего бизнеса и экспертов отрасли к вопросам повышения доступности энергетической инфраструктуры.</w:t>
      </w:r>
    </w:p>
    <w:p w:rsidR="00F76267" w:rsidRPr="00FC04B9" w:rsidRDefault="00857647" w:rsidP="00DC2B47">
      <w:pPr>
        <w:pStyle w:val="20"/>
        <w:numPr>
          <w:ilvl w:val="0"/>
          <w:numId w:val="2"/>
        </w:numPr>
        <w:shd w:val="clear" w:color="auto" w:fill="auto"/>
        <w:tabs>
          <w:tab w:val="left" w:pos="2127"/>
        </w:tabs>
        <w:spacing w:before="0" w:after="0" w:line="274" w:lineRule="exact"/>
        <w:ind w:firstLine="900"/>
      </w:pPr>
      <w:r w:rsidRPr="00FC04B9">
        <w:t>Обеспечение информационного обмена при подготовке и освещении мероприятий в средствах массовой информации по направлениям сотрудничества в рамках настоящего Соглашения, в том числе аналитических материалов и соответствующих заключений о ходе реализации Соглашения.</w:t>
      </w:r>
    </w:p>
    <w:p w:rsidR="00FC04B9" w:rsidRDefault="00FC04B9">
      <w:pPr>
        <w:pStyle w:val="30"/>
        <w:shd w:val="clear" w:color="auto" w:fill="auto"/>
        <w:spacing w:after="0"/>
      </w:pPr>
    </w:p>
    <w:p w:rsidR="00F76267" w:rsidRDefault="00857647">
      <w:pPr>
        <w:pStyle w:val="30"/>
        <w:shd w:val="clear" w:color="auto" w:fill="auto"/>
        <w:spacing w:after="0"/>
      </w:pPr>
      <w:r>
        <w:t>Статья 3. Порядок взаимодействия Сторон</w:t>
      </w:r>
    </w:p>
    <w:p w:rsidR="00F76267" w:rsidRDefault="00857647" w:rsidP="00CB7470">
      <w:pPr>
        <w:pStyle w:val="20"/>
        <w:numPr>
          <w:ilvl w:val="0"/>
          <w:numId w:val="3"/>
        </w:numPr>
        <w:shd w:val="clear" w:color="auto" w:fill="auto"/>
        <w:tabs>
          <w:tab w:val="left" w:pos="1524"/>
        </w:tabs>
        <w:spacing w:before="0" w:after="0" w:line="274" w:lineRule="exact"/>
        <w:ind w:firstLine="900"/>
      </w:pPr>
      <w:r>
        <w:t>Стороны в рамках настоящего Соглашения договорились о следующих действиях в пределах своей компетенции в соответствии с нормативными правовыми актами Российской Федерации и учредительными документами:</w:t>
      </w:r>
    </w:p>
    <w:p w:rsidR="00F76267" w:rsidRDefault="00857647" w:rsidP="00CB7470">
      <w:pPr>
        <w:pStyle w:val="20"/>
        <w:numPr>
          <w:ilvl w:val="0"/>
          <w:numId w:val="4"/>
        </w:numPr>
        <w:shd w:val="clear" w:color="auto" w:fill="auto"/>
        <w:tabs>
          <w:tab w:val="left" w:pos="2127"/>
        </w:tabs>
        <w:spacing w:before="0" w:after="0" w:line="274" w:lineRule="exact"/>
        <w:ind w:firstLine="900"/>
      </w:pPr>
      <w:r>
        <w:t xml:space="preserve">Стороны принимают за основу типовой алгоритм взаимодействия при осуществлении технологического присоединения </w:t>
      </w:r>
      <w:r w:rsidRPr="00FC04B9">
        <w:t xml:space="preserve">заявителей </w:t>
      </w:r>
      <w:r w:rsidR="00FC04B9" w:rsidRPr="00FC04B9">
        <w:t>к электрическим сетям</w:t>
      </w:r>
      <w:r>
        <w:t>, приведенный в приложении 1 к настоящему Соглашению.</w:t>
      </w:r>
    </w:p>
    <w:p w:rsidR="00F76267" w:rsidRDefault="00857647" w:rsidP="00CB7470">
      <w:pPr>
        <w:pStyle w:val="20"/>
        <w:numPr>
          <w:ilvl w:val="0"/>
          <w:numId w:val="4"/>
        </w:numPr>
        <w:shd w:val="clear" w:color="auto" w:fill="auto"/>
        <w:tabs>
          <w:tab w:val="left" w:pos="2127"/>
        </w:tabs>
        <w:spacing w:before="0" w:after="0" w:line="274" w:lineRule="exact"/>
        <w:ind w:firstLine="900"/>
      </w:pPr>
      <w:r>
        <w:t>Стороны принимают за основу типовой порядок взаимодействия сторон при проведении процедуры допуска прибора учета в эксплуатацию, приведенный в приложении 2 к настоящему Соглашению.</w:t>
      </w:r>
    </w:p>
    <w:p w:rsidR="00F76267" w:rsidRDefault="00857647" w:rsidP="00CB7470">
      <w:pPr>
        <w:pStyle w:val="20"/>
        <w:numPr>
          <w:ilvl w:val="0"/>
          <w:numId w:val="4"/>
        </w:numPr>
        <w:shd w:val="clear" w:color="auto" w:fill="auto"/>
        <w:tabs>
          <w:tab w:val="left" w:pos="2127"/>
        </w:tabs>
        <w:spacing w:before="0" w:after="0" w:line="274" w:lineRule="exact"/>
        <w:ind w:firstLine="900"/>
      </w:pPr>
      <w:r>
        <w:t>Стороны объединяют свои усилия для достижения целей настоящего Соглашения.</w:t>
      </w:r>
    </w:p>
    <w:p w:rsidR="00F76267" w:rsidRDefault="00857647" w:rsidP="00CB7470">
      <w:pPr>
        <w:pStyle w:val="20"/>
        <w:numPr>
          <w:ilvl w:val="0"/>
          <w:numId w:val="4"/>
        </w:numPr>
        <w:shd w:val="clear" w:color="auto" w:fill="auto"/>
        <w:tabs>
          <w:tab w:val="left" w:pos="2127"/>
        </w:tabs>
        <w:spacing w:before="0" w:after="0" w:line="274" w:lineRule="exact"/>
        <w:ind w:firstLine="900"/>
      </w:pPr>
      <w:r>
        <w:t>Стороны организуют обмен информацией по вопросам, связанным с достижением целей настоящего Соглашения</w:t>
      </w:r>
      <w:r w:rsidR="00FC04B9">
        <w:t>.</w:t>
      </w:r>
    </w:p>
    <w:p w:rsidR="00F76267" w:rsidRDefault="00857647" w:rsidP="00CB7470">
      <w:pPr>
        <w:pStyle w:val="20"/>
        <w:numPr>
          <w:ilvl w:val="0"/>
          <w:numId w:val="4"/>
        </w:numPr>
        <w:shd w:val="clear" w:color="auto" w:fill="auto"/>
        <w:tabs>
          <w:tab w:val="left" w:pos="2127"/>
        </w:tabs>
        <w:spacing w:before="0" w:after="0" w:line="274" w:lineRule="exact"/>
        <w:ind w:firstLine="900"/>
      </w:pPr>
      <w:r>
        <w:t xml:space="preserve">Стороны обеспечивают условия для работы своих представителей в клиентских офисах (центрах обслуживания клиентов) Сетевой компании и </w:t>
      </w:r>
      <w:proofErr w:type="spellStart"/>
      <w:r>
        <w:t>Энергосбытовой</w:t>
      </w:r>
      <w:proofErr w:type="spellEnd"/>
      <w:r>
        <w:t xml:space="preserve"> компании для внедрения и реализации принципа «одного окна» при взаимодействии с заявителями.</w:t>
      </w:r>
    </w:p>
    <w:p w:rsidR="00F76267" w:rsidRDefault="00857647" w:rsidP="00CB7470">
      <w:pPr>
        <w:pStyle w:val="20"/>
        <w:numPr>
          <w:ilvl w:val="0"/>
          <w:numId w:val="4"/>
        </w:numPr>
        <w:shd w:val="clear" w:color="auto" w:fill="auto"/>
        <w:tabs>
          <w:tab w:val="left" w:pos="2127"/>
        </w:tabs>
        <w:spacing w:before="0" w:after="477" w:line="274" w:lineRule="exact"/>
        <w:ind w:firstLine="900"/>
      </w:pPr>
      <w:r>
        <w:t>Стороны участвуют в разработке материалов, необходимых для достижения целей настоящего Соглашения.</w:t>
      </w:r>
    </w:p>
    <w:p w:rsidR="00F76267" w:rsidRDefault="00857647">
      <w:pPr>
        <w:pStyle w:val="30"/>
        <w:shd w:val="clear" w:color="auto" w:fill="auto"/>
        <w:spacing w:after="0" w:line="277" w:lineRule="exact"/>
      </w:pPr>
      <w:r>
        <w:t>Статья 4. Принципы сотрудничества</w:t>
      </w:r>
    </w:p>
    <w:p w:rsidR="00F76267" w:rsidRDefault="00857647" w:rsidP="00CB7470">
      <w:pPr>
        <w:pStyle w:val="20"/>
        <w:numPr>
          <w:ilvl w:val="0"/>
          <w:numId w:val="5"/>
        </w:numPr>
        <w:shd w:val="clear" w:color="auto" w:fill="auto"/>
        <w:tabs>
          <w:tab w:val="left" w:pos="1524"/>
        </w:tabs>
        <w:spacing w:before="0" w:after="0" w:line="277" w:lineRule="exact"/>
        <w:ind w:firstLine="900"/>
      </w:pPr>
      <w:r>
        <w:t>При выполнении настоящего Соглашения Стороны, руководствуясь законодательством Российской Федерации, исходят из следующих принципов сотрудничества:</w:t>
      </w:r>
    </w:p>
    <w:p w:rsidR="00F76267" w:rsidRDefault="00857647" w:rsidP="00CB7470">
      <w:pPr>
        <w:pStyle w:val="20"/>
        <w:shd w:val="clear" w:color="auto" w:fill="auto"/>
        <w:tabs>
          <w:tab w:val="left" w:pos="1134"/>
          <w:tab w:val="left" w:pos="1276"/>
        </w:tabs>
        <w:spacing w:before="0" w:after="0" w:line="277" w:lineRule="exact"/>
        <w:ind w:firstLine="900"/>
      </w:pPr>
      <w:r>
        <w:t>- добровольности, равноправия Сторон в процессе принятия решений и при осуществлении совместных действий, возможности участия в них третьих лиц по согласию обеих Сторон;</w:t>
      </w:r>
    </w:p>
    <w:p w:rsidR="00F76267" w:rsidRDefault="00CB7470" w:rsidP="00CB7470">
      <w:pPr>
        <w:pStyle w:val="20"/>
        <w:shd w:val="clear" w:color="auto" w:fill="auto"/>
        <w:tabs>
          <w:tab w:val="left" w:pos="1054"/>
        </w:tabs>
        <w:spacing w:before="0" w:after="243" w:line="274" w:lineRule="exact"/>
        <w:ind w:left="900"/>
      </w:pPr>
      <w:r w:rsidRPr="00CB7470">
        <w:t xml:space="preserve">- </w:t>
      </w:r>
      <w:r w:rsidR="00857647">
        <w:t>информационной открытости и публичности при осуществлении совместных действий.</w:t>
      </w:r>
    </w:p>
    <w:p w:rsidR="00F76267" w:rsidRDefault="00857647">
      <w:pPr>
        <w:pStyle w:val="30"/>
        <w:shd w:val="clear" w:color="auto" w:fill="auto"/>
        <w:spacing w:after="0" w:line="270" w:lineRule="exact"/>
        <w:ind w:right="20"/>
      </w:pPr>
      <w:r>
        <w:t>Статья 5. Конфиденциальность</w:t>
      </w:r>
    </w:p>
    <w:p w:rsidR="00F76267" w:rsidRDefault="00CB7470" w:rsidP="00CB7470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pos="1560"/>
        </w:tabs>
        <w:spacing w:before="0" w:after="0" w:line="270" w:lineRule="exact"/>
        <w:ind w:firstLine="900"/>
      </w:pPr>
      <w:r>
        <w:t xml:space="preserve"> </w:t>
      </w:r>
      <w:r w:rsidR="00857647">
        <w:t>Каждая из Сторон согласилась считать весь объем информации, передаваемой в рамках настоящего Соглашения, конфиденциальной информацией. В отношении информации, полученной в рамках реализации настоящего Соглашения, устанавливается режим защиты конфиденциальности.</w:t>
      </w:r>
    </w:p>
    <w:p w:rsidR="00F76267" w:rsidRDefault="00857647">
      <w:pPr>
        <w:pStyle w:val="20"/>
        <w:shd w:val="clear" w:color="auto" w:fill="auto"/>
        <w:spacing w:before="0" w:after="0" w:line="270" w:lineRule="exact"/>
        <w:ind w:firstLine="900"/>
      </w:pPr>
      <w:r>
        <w:t>Не относятся к конфиденциальной информации:</w:t>
      </w:r>
    </w:p>
    <w:p w:rsidR="00F76267" w:rsidRDefault="00857647" w:rsidP="00CB7470">
      <w:pPr>
        <w:pStyle w:val="20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270" w:lineRule="exact"/>
        <w:ind w:firstLine="900"/>
      </w:pPr>
      <w:r>
        <w:t>общедоступные и опубликованные информация и материалы;</w:t>
      </w:r>
    </w:p>
    <w:p w:rsidR="00F76267" w:rsidRDefault="00CB7470" w:rsidP="00CB7470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spacing w:before="0" w:after="0" w:line="270" w:lineRule="exact"/>
        <w:ind w:firstLine="900"/>
      </w:pPr>
      <w:r w:rsidRPr="00CB7470">
        <w:lastRenderedPageBreak/>
        <w:t xml:space="preserve"> </w:t>
      </w:r>
      <w:r w:rsidR="00857647">
        <w:t>информация, полученная от третьей стороны, обладающей законным правом передачи такой информации, и соглашением с которой не установлен режим конфиденциальности в отношении полученной информации.</w:t>
      </w:r>
    </w:p>
    <w:p w:rsidR="00F76267" w:rsidRDefault="00CB7470" w:rsidP="00CB7470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before="0" w:after="0" w:line="270" w:lineRule="exact"/>
        <w:ind w:firstLine="900"/>
      </w:pPr>
      <w:r w:rsidRPr="00CB7470">
        <w:t xml:space="preserve"> </w:t>
      </w:r>
      <w:r w:rsidR="00857647">
        <w:t>Информация, полученная Сторонами в соответствии с настоящим Соглашением, не подлежит раскрытию третьим лицам, кроме случаев, предусмотренных законодательством Российской Федерации.</w:t>
      </w:r>
    </w:p>
    <w:p w:rsidR="00F76267" w:rsidRDefault="00CB7470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before="0" w:after="237" w:line="270" w:lineRule="exact"/>
        <w:ind w:firstLine="900"/>
      </w:pPr>
      <w:r w:rsidRPr="00CB7470">
        <w:t xml:space="preserve"> </w:t>
      </w:r>
      <w:r w:rsidR="00857647">
        <w:t>В случае если в течение срока действия настоящего Соглашения в силу вступят нормативные правовые акты, регулирующие порядок раскрытия информации, влияющие на исполнение намерений Сторон по настоящему Соглашению, Стороны незамедлительно приведут положения настоящего Соглашения в соответствие с вновь принятыми нормативными правовыми актами.</w:t>
      </w:r>
    </w:p>
    <w:p w:rsidR="00F76267" w:rsidRDefault="00857647">
      <w:pPr>
        <w:pStyle w:val="30"/>
        <w:shd w:val="clear" w:color="auto" w:fill="auto"/>
        <w:spacing w:after="0"/>
        <w:ind w:right="20"/>
      </w:pPr>
      <w:r>
        <w:t>Статья 6. Срок действия и порядок пересмотра</w:t>
      </w:r>
    </w:p>
    <w:p w:rsidR="00F76267" w:rsidRDefault="00CB7470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before="0" w:after="0" w:line="274" w:lineRule="exact"/>
        <w:ind w:firstLine="900"/>
      </w:pPr>
      <w:r w:rsidRPr="00CB7470">
        <w:t xml:space="preserve"> </w:t>
      </w:r>
      <w:r w:rsidR="00857647">
        <w:t>Настоящее Соглашение заключено сроком на 1 (один) год и вступает в силу со дня его подписания.</w:t>
      </w:r>
    </w:p>
    <w:p w:rsidR="00F76267" w:rsidRDefault="00CB7470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before="0" w:after="0" w:line="274" w:lineRule="exact"/>
        <w:ind w:firstLine="900"/>
      </w:pPr>
      <w:r w:rsidRPr="00CB7470">
        <w:t xml:space="preserve"> </w:t>
      </w:r>
      <w:r w:rsidR="00857647">
        <w:t>Если по окончании срока действия настоящего Соглашения ни одна из Сторон письменно не изъявит желания прекратить его действие, настоящее Соглашение считается пролонгированным на следующий год.</w:t>
      </w:r>
    </w:p>
    <w:p w:rsidR="00F76267" w:rsidRDefault="00CB7470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before="0" w:after="0" w:line="274" w:lineRule="exact"/>
        <w:ind w:firstLine="900"/>
      </w:pPr>
      <w:r w:rsidRPr="00CB7470">
        <w:t xml:space="preserve"> </w:t>
      </w:r>
      <w:r w:rsidR="00857647">
        <w:t>Действия Сторон реализуются путем разработки совместных планов, программ, иных документов, а также путем оперативного текущего взаимодействия.</w:t>
      </w:r>
    </w:p>
    <w:p w:rsidR="00F76267" w:rsidRDefault="00CB7470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before="0" w:after="0" w:line="274" w:lineRule="exact"/>
        <w:ind w:firstLine="900"/>
      </w:pPr>
      <w:r w:rsidRPr="00CB7470">
        <w:t xml:space="preserve"> </w:t>
      </w:r>
      <w:r w:rsidR="00857647">
        <w:t>Для реализации отдельных положений, оговоренных настоящим Соглашением, в порядке, установленном действующим законодательством, Стороны могут заключать отдельные договоры и соглашения.</w:t>
      </w:r>
    </w:p>
    <w:p w:rsidR="00F76267" w:rsidRDefault="00CB7470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before="0" w:after="0" w:line="274" w:lineRule="exact"/>
        <w:ind w:firstLine="900"/>
      </w:pPr>
      <w:r w:rsidRPr="00CB7470">
        <w:t xml:space="preserve"> </w:t>
      </w:r>
      <w:r w:rsidR="00857647">
        <w:t>Настоящее Соглашение может быть изменено и дополнено по взаимному согласию Сторон. Все изменения, дополнения и приложения к Соглашению оформляются в письменной форме, подписываются Сторонами и являются неотъемлемой частью настоящего Соглашения.</w:t>
      </w:r>
    </w:p>
    <w:p w:rsidR="00F76267" w:rsidRDefault="00CB7470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before="0" w:after="0" w:line="274" w:lineRule="exact"/>
        <w:ind w:firstLine="900"/>
      </w:pPr>
      <w:r w:rsidRPr="00CB7470">
        <w:t xml:space="preserve"> </w:t>
      </w:r>
      <w:r w:rsidR="00857647">
        <w:t>Соглашение и любые предпринимаемые в соответствии с ним действия не затрагивают прав Сторон осуществлять самостоятельно деятельность, оговоренную в Соглашении, а также заключать с третьими лицами, когда это необходимо, новые соглашения о сотрудничестве или иные договоры.</w:t>
      </w:r>
    </w:p>
    <w:p w:rsidR="00F76267" w:rsidRDefault="00CB7470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before="0" w:after="0" w:line="274" w:lineRule="exact"/>
        <w:ind w:firstLine="900"/>
      </w:pPr>
      <w:r w:rsidRPr="00CB7470">
        <w:t xml:space="preserve"> </w:t>
      </w:r>
      <w:r w:rsidR="00857647">
        <w:t>Соглашение устанавливает основу взаимопонимания Сторон по направлениям сотрудничества, и не может рассматриваться как предварительный договор, агентский договор, договор простого товарищества или иной договор о ведении совместной деятельности.</w:t>
      </w:r>
    </w:p>
    <w:p w:rsidR="00F76267" w:rsidRDefault="00857647">
      <w:pPr>
        <w:pStyle w:val="20"/>
        <w:shd w:val="clear" w:color="auto" w:fill="auto"/>
        <w:spacing w:before="0" w:after="267" w:line="274" w:lineRule="exact"/>
        <w:ind w:firstLine="900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76267" w:rsidRDefault="00857647" w:rsidP="00555324">
      <w:pPr>
        <w:pStyle w:val="30"/>
        <w:shd w:val="clear" w:color="auto" w:fill="auto"/>
        <w:tabs>
          <w:tab w:val="left" w:pos="4763"/>
        </w:tabs>
        <w:spacing w:after="544" w:line="240" w:lineRule="exact"/>
        <w:jc w:val="both"/>
      </w:pPr>
      <w:r>
        <w:t>Сетевая компания:</w:t>
      </w:r>
      <w:r>
        <w:tab/>
      </w:r>
      <w:r w:rsidR="00555324">
        <w:t xml:space="preserve">                             </w:t>
      </w:r>
      <w:proofErr w:type="spellStart"/>
      <w:r>
        <w:t>Энергосбытовая</w:t>
      </w:r>
      <w:proofErr w:type="spellEnd"/>
      <w:r>
        <w:t xml:space="preserve"> компания:</w:t>
      </w:r>
    </w:p>
    <w:p w:rsidR="00555324" w:rsidRDefault="00555324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FC04B9" w:rsidRDefault="00FC04B9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555324" w:rsidRDefault="00555324">
      <w:pPr>
        <w:pStyle w:val="20"/>
        <w:shd w:val="clear" w:color="auto" w:fill="auto"/>
        <w:spacing w:before="0" w:after="0" w:line="240" w:lineRule="exact"/>
        <w:ind w:left="5880"/>
        <w:jc w:val="left"/>
      </w:pPr>
    </w:p>
    <w:p w:rsidR="00555324" w:rsidRDefault="00555324">
      <w:pPr>
        <w:pStyle w:val="20"/>
        <w:shd w:val="clear" w:color="auto" w:fill="auto"/>
        <w:spacing w:before="0" w:after="0" w:line="240" w:lineRule="exact"/>
        <w:ind w:left="5880"/>
        <w:jc w:val="left"/>
      </w:pPr>
    </w:p>
    <w:sectPr w:rsidR="00555324" w:rsidSect="00F76267">
      <w:headerReference w:type="default" r:id="rId7"/>
      <w:footnotePr>
        <w:numRestart w:val="eachPage"/>
      </w:footnotePr>
      <w:pgSz w:w="11900" w:h="16840"/>
      <w:pgMar w:top="1187" w:right="690" w:bottom="974" w:left="163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42" w:rsidRDefault="00F47242" w:rsidP="00F76267">
      <w:r>
        <w:separator/>
      </w:r>
    </w:p>
  </w:endnote>
  <w:endnote w:type="continuationSeparator" w:id="0">
    <w:p w:rsidR="00F47242" w:rsidRDefault="00F47242" w:rsidP="00F7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42" w:rsidRDefault="00F47242">
      <w:r>
        <w:separator/>
      </w:r>
    </w:p>
  </w:footnote>
  <w:footnote w:type="continuationSeparator" w:id="0">
    <w:p w:rsidR="00F47242" w:rsidRDefault="00F4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42" w:rsidRDefault="00F47242">
    <w:pPr>
      <w:rPr>
        <w:sz w:val="2"/>
        <w:szCs w:val="2"/>
      </w:rPr>
    </w:pPr>
    <w:r w:rsidRPr="00721E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5pt;margin-top:35.2pt;width:4.3pt;height:7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7242" w:rsidRDefault="00F47242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Pr="00F47242">
                    <w:rPr>
                      <w:rStyle w:val="a8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74F"/>
    <w:multiLevelType w:val="multilevel"/>
    <w:tmpl w:val="D128A1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D1DC1"/>
    <w:multiLevelType w:val="multilevel"/>
    <w:tmpl w:val="532637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602EB"/>
    <w:multiLevelType w:val="multilevel"/>
    <w:tmpl w:val="4EC40EB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178FD"/>
    <w:multiLevelType w:val="multilevel"/>
    <w:tmpl w:val="A80C7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A4442"/>
    <w:multiLevelType w:val="multilevel"/>
    <w:tmpl w:val="3050B7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A2420"/>
    <w:multiLevelType w:val="multilevel"/>
    <w:tmpl w:val="47CEF9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7F5C76"/>
    <w:multiLevelType w:val="multilevel"/>
    <w:tmpl w:val="D80AAD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7708F"/>
    <w:multiLevelType w:val="multilevel"/>
    <w:tmpl w:val="D79A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4E7F5D"/>
    <w:multiLevelType w:val="multilevel"/>
    <w:tmpl w:val="D1229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4F1E99"/>
    <w:multiLevelType w:val="multilevel"/>
    <w:tmpl w:val="0DC801F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6267"/>
    <w:rsid w:val="000903D7"/>
    <w:rsid w:val="000D350D"/>
    <w:rsid w:val="001632D5"/>
    <w:rsid w:val="001F4199"/>
    <w:rsid w:val="002F0278"/>
    <w:rsid w:val="003362D7"/>
    <w:rsid w:val="00555324"/>
    <w:rsid w:val="00721E1A"/>
    <w:rsid w:val="00774E2A"/>
    <w:rsid w:val="007C044B"/>
    <w:rsid w:val="0080234E"/>
    <w:rsid w:val="00857647"/>
    <w:rsid w:val="00B25AA6"/>
    <w:rsid w:val="00B94161"/>
    <w:rsid w:val="00CB7470"/>
    <w:rsid w:val="00D938FE"/>
    <w:rsid w:val="00DC2B47"/>
    <w:rsid w:val="00DF0FD4"/>
    <w:rsid w:val="00F47242"/>
    <w:rsid w:val="00F76267"/>
    <w:rsid w:val="00FC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267"/>
    <w:rPr>
      <w:color w:val="0066CC"/>
      <w:u w:val="single"/>
    </w:rPr>
  </w:style>
  <w:style w:type="character" w:customStyle="1" w:styleId="a4">
    <w:name w:val="Сноска_"/>
    <w:basedOn w:val="a0"/>
    <w:link w:val="a5"/>
    <w:rsid w:val="00F76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F76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F7626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76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76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F7626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F7626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F76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F762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626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a5">
    <w:name w:val="Сноска"/>
    <w:basedOn w:val="a"/>
    <w:link w:val="a4"/>
    <w:rsid w:val="00F7626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76267"/>
    <w:pPr>
      <w:shd w:val="clear" w:color="auto" w:fill="FFFFFF"/>
      <w:spacing w:before="78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F7626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rsid w:val="00F76267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F762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76267"/>
    <w:pPr>
      <w:shd w:val="clear" w:color="auto" w:fill="FFFFFF"/>
      <w:spacing w:before="600" w:line="0" w:lineRule="atLeast"/>
      <w:jc w:val="right"/>
      <w:outlineLvl w:val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Сидунова</dc:creator>
  <cp:lastModifiedBy>Евгения Сидунова</cp:lastModifiedBy>
  <cp:revision>5</cp:revision>
  <cp:lastPrinted>2017-11-23T12:53:00Z</cp:lastPrinted>
  <dcterms:created xsi:type="dcterms:W3CDTF">2017-11-23T15:34:00Z</dcterms:created>
  <dcterms:modified xsi:type="dcterms:W3CDTF">2017-11-24T14:29:00Z</dcterms:modified>
</cp:coreProperties>
</file>